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755015</wp:posOffset>
            </wp:positionH>
            <wp:positionV relativeFrom="paragraph">
              <wp:posOffset>-133984</wp:posOffset>
            </wp:positionV>
            <wp:extent cx="4154170" cy="78295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782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67" w:lineRule="auto"/>
        <w:ind w:left="4074" w:right="4070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tabs>
          <w:tab w:val="left" w:leader="none" w:pos="3371"/>
          <w:tab w:val="left" w:leader="none" w:pos="9388"/>
        </w:tabs>
        <w:rPr/>
      </w:pPr>
      <w:r w:rsidDel="00000000" w:rsidR="00000000" w:rsidRPr="00000000">
        <w:rPr>
          <w:shd w:fill="a6a6a6" w:val="clear"/>
          <w:rtl w:val="0"/>
        </w:rPr>
        <w:t xml:space="preserve"> </w:t>
        <w:tab/>
        <w:t xml:space="preserve">ESCOLAS DISPONÍVEIS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EMEB JOSÉ ANTÔNIO VILAVERDE MOURA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PRÉ AO 9º ANO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ATÉ 275 VAGAS – TURNO INTEGRAL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EMEB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MARCELO DE FREITAS FARACO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PRÉ AO 9º ANO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ATÉ 500 VAGAS – TURNO PARCIAL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ESCOLA ALEXANDRE LISBOA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PRÉ AO 9º ANO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ATÉ 500 VAGAS – TURNO INTEGRAL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EMEI DR ROMÁRIO ARAÚJO DE OLIVEIRA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PRÉ-ESCOLA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ATÉ 100 VAGAS - TURNO INTEGRAL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20" w:left="1560" w:right="8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95" w:lineRule="auto"/>
      <w:ind w:left="139" w:right="0" w:firstLine="0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92" w:lineRule="auto"/>
      <w:ind w:left="11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Verdana" w:cs="Verdana" w:eastAsia="Verdana" w:hAnsi="Verdana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spacing w:after="0" w:before="195"/>
      <w:ind w:left="139" w:right="0" w:hanging="0"/>
      <w:outlineLvl w:val="1"/>
    </w:pPr>
    <w:rPr>
      <w:rFonts w:ascii="Verdana" w:cs="Verdana" w:eastAsia="Verdana" w:hAnsi="Verdana"/>
      <w:b w:val="1"/>
      <w:bCs w:val="1"/>
      <w:sz w:val="20"/>
      <w:szCs w:val="20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Verdana" w:cs="Verdana" w:eastAsia="Verdana" w:hAnsi="Verdana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uiPriority w:val="1"/>
    <w:qFormat w:val="1"/>
    <w:pPr>
      <w:spacing w:after="0" w:before="92"/>
      <w:ind w:left="110" w:right="0" w:hanging="0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oeK+xfhjd2MHpB8uvYnkR2d2UA==">AMUW2mVgCre6AZVELCTCGmpXR+3Ra/hAXNO8l2N/wkT3kUdtdNAQTqJ1a28h6ToL3RziD+6zBfriEct1D4SEf8y9/dnBRq+DfQeGxCnXAayBUcKn+lrubXI=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2023-01-20T12:33:43Z</dcterms:created>
  <dc:creator>gardenia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